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C551" w14:textId="77777777" w:rsidR="009E611D" w:rsidRDefault="009E611D">
      <w:bookmarkStart w:id="0" w:name="_GoBack"/>
      <w:bookmarkEnd w:id="0"/>
    </w:p>
    <w:p w14:paraId="32FC5FA9" w14:textId="16EEA8D2" w:rsidR="00BF3528" w:rsidRPr="00BF3528" w:rsidRDefault="009E611D" w:rsidP="00BF3528">
      <w:pPr>
        <w:jc w:val="center"/>
        <w:rPr>
          <w:i/>
          <w:iCs/>
          <w:color w:val="4F6228" w:themeColor="accent3" w:themeShade="80"/>
        </w:rPr>
      </w:pPr>
      <w:r>
        <w:rPr>
          <w:rStyle w:val="IntenseEmphasis"/>
          <w:noProof/>
          <w:color w:val="4F6228" w:themeColor="accent3" w:themeShade="80"/>
          <w:lang w:val="en-GB"/>
        </w:rPr>
        <w:drawing>
          <wp:anchor distT="0" distB="0" distL="114300" distR="114300" simplePos="0" relativeHeight="251614208" behindDoc="0" locked="0" layoutInCell="1" allowOverlap="1" wp14:anchorId="6E650958" wp14:editId="72FDEE31">
            <wp:simplePos x="0" y="0"/>
            <wp:positionH relativeFrom="column">
              <wp:posOffset>4029075</wp:posOffset>
            </wp:positionH>
            <wp:positionV relativeFrom="paragraph">
              <wp:posOffset>42545</wp:posOffset>
            </wp:positionV>
            <wp:extent cx="1298575" cy="1098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noProof/>
          <w:color w:val="9BBB59" w:themeColor="accent3"/>
          <w:lang w:val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682DEBD" wp14:editId="12646533">
                <wp:simplePos x="0" y="0"/>
                <wp:positionH relativeFrom="column">
                  <wp:posOffset>695325</wp:posOffset>
                </wp:positionH>
                <wp:positionV relativeFrom="paragraph">
                  <wp:posOffset>71120</wp:posOffset>
                </wp:positionV>
                <wp:extent cx="1200150" cy="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E908E" id="Straight Connector 1" o:spid="_x0000_s1026" style="position:absolute;flip:x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5.6pt" to="149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E11064" w:rsidRPr="009E611D">
        <w:rPr>
          <w:rStyle w:val="IntenseEmphasis"/>
          <w:color w:val="4F6228" w:themeColor="accent3" w:themeShade="80"/>
        </w:rPr>
        <w:t>Dermal Fillers (Hyaluronic Acids)</w:t>
      </w:r>
    </w:p>
    <w:p w14:paraId="461E1559" w14:textId="7A1820FF" w:rsidR="00BF3528" w:rsidRDefault="00BF3528" w:rsidP="00BF3528">
      <w:pPr>
        <w:jc w:val="center"/>
        <w:rPr>
          <w:rStyle w:val="IntenseEmphasis"/>
          <w:color w:val="4F6228" w:themeColor="accent3" w:themeShade="80"/>
        </w:rPr>
      </w:pPr>
      <w:r>
        <w:rPr>
          <w:rStyle w:val="IntenseEmphasis"/>
          <w:noProof/>
          <w:color w:val="4F6228" w:themeColor="accent3" w:themeShade="80"/>
          <w:lang w:val="en-GB"/>
        </w:rPr>
        <w:drawing>
          <wp:anchor distT="0" distB="0" distL="114300" distR="114300" simplePos="0" relativeHeight="251637760" behindDoc="0" locked="0" layoutInCell="1" allowOverlap="1" wp14:anchorId="2972C9AD" wp14:editId="21D5D971">
            <wp:simplePos x="0" y="0"/>
            <wp:positionH relativeFrom="column">
              <wp:posOffset>3981450</wp:posOffset>
            </wp:positionH>
            <wp:positionV relativeFrom="paragraph">
              <wp:posOffset>2250440</wp:posOffset>
            </wp:positionV>
            <wp:extent cx="1298575" cy="10985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33664" behindDoc="0" locked="0" layoutInCell="1" allowOverlap="1" wp14:anchorId="1EB6DD25" wp14:editId="21864BA6">
            <wp:simplePos x="0" y="0"/>
            <wp:positionH relativeFrom="column">
              <wp:posOffset>685800</wp:posOffset>
            </wp:positionH>
            <wp:positionV relativeFrom="paragraph">
              <wp:posOffset>2259965</wp:posOffset>
            </wp:positionV>
            <wp:extent cx="1298575" cy="1098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11D">
        <w:rPr>
          <w:rStyle w:val="IntenseEmphasis"/>
          <w:noProof/>
          <w:lang w:val="en-GB"/>
        </w:rPr>
        <w:drawing>
          <wp:anchor distT="0" distB="0" distL="114300" distR="114300" simplePos="0" relativeHeight="251628544" behindDoc="0" locked="0" layoutInCell="1" allowOverlap="1" wp14:anchorId="6EF73EAC" wp14:editId="5219E41A">
            <wp:simplePos x="0" y="0"/>
            <wp:positionH relativeFrom="column">
              <wp:posOffset>4038600</wp:posOffset>
            </wp:positionH>
            <wp:positionV relativeFrom="paragraph">
              <wp:posOffset>583565</wp:posOffset>
            </wp:positionV>
            <wp:extent cx="1298575" cy="1098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11D">
        <w:rPr>
          <w:noProof/>
          <w:lang w:val="en-GB"/>
        </w:rPr>
        <w:drawing>
          <wp:anchor distT="0" distB="0" distL="114300" distR="114300" simplePos="0" relativeHeight="251621376" behindDoc="0" locked="0" layoutInCell="1" allowOverlap="1" wp14:anchorId="58D7C96B" wp14:editId="799C420E">
            <wp:simplePos x="0" y="0"/>
            <wp:positionH relativeFrom="column">
              <wp:posOffset>628650</wp:posOffset>
            </wp:positionH>
            <wp:positionV relativeFrom="paragraph">
              <wp:posOffset>564515</wp:posOffset>
            </wp:positionV>
            <wp:extent cx="1298575" cy="1098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064">
        <w:t xml:space="preserve">If you have undergone a dermal filler treatment, a hyaluronic acid gel was injected into your skin or lips to improve shape, proportion, lines, shadows or wrinkles.  </w:t>
      </w:r>
      <w:r w:rsidR="00E11064">
        <w:br/>
      </w:r>
      <w:r w:rsidR="00E11064">
        <w:br/>
      </w:r>
      <w:r w:rsidR="00E11064" w:rsidRPr="009E611D">
        <w:rPr>
          <w:rStyle w:val="IntenseEmphasis"/>
          <w:color w:val="4F6228" w:themeColor="accent3" w:themeShade="80"/>
        </w:rPr>
        <w:t>What’s Normal after a Procedure?</w:t>
      </w:r>
      <w:r w:rsidR="00E11064">
        <w:br/>
      </w:r>
      <w:r w:rsidR="00E11064">
        <w:t>Due to the anaesthetic in the gel, you may feel numbness or tingling immediately after the procedure, and have so</w:t>
      </w:r>
      <w:r>
        <w:t xml:space="preserve">me moderate swelling, redness, </w:t>
      </w:r>
      <w:r w:rsidR="00E11064">
        <w:t>bruising and tenderness over areas treated.  Some people experience a dull ache, and tenderness over the treate</w:t>
      </w:r>
      <w:r w:rsidR="00E11064">
        <w:t xml:space="preserve">d areas which subsides between 48-72 hours.  Mild, non-painful swelling can last for up to 2 weeks.  Bruising is usually visible initially, then more obvious the next day before fading over 7 to 14 days. A small minority of bruises can last for 4-6 weeks. </w:t>
      </w:r>
      <w:r w:rsidR="00E11064">
        <w:t xml:space="preserve"> </w:t>
      </w:r>
      <w:r w:rsidR="00E11064">
        <w:br/>
      </w:r>
      <w:r w:rsidR="00E11064">
        <w:br/>
      </w:r>
      <w:r w:rsidR="00E11064" w:rsidRPr="00BF3528">
        <w:rPr>
          <w:rStyle w:val="IntenseEmphasis"/>
          <w:color w:val="4F6228" w:themeColor="accent3" w:themeShade="80"/>
        </w:rPr>
        <w:t xml:space="preserve">How to Protect Your Result &amp; </w:t>
      </w:r>
    </w:p>
    <w:p w14:paraId="4422F795" w14:textId="12E244D0" w:rsidR="00BF3528" w:rsidRPr="00BF3528" w:rsidRDefault="00E11064" w:rsidP="00BF3528">
      <w:pPr>
        <w:jc w:val="center"/>
      </w:pPr>
      <w:r w:rsidRPr="00BF3528">
        <w:rPr>
          <w:rStyle w:val="IntenseEmphasis"/>
          <w:color w:val="4F6228" w:themeColor="accent3" w:themeShade="80"/>
        </w:rPr>
        <w:t>Reduce Side Effects</w:t>
      </w:r>
    </w:p>
    <w:p w14:paraId="357A9ABD" w14:textId="3306994B" w:rsidR="00BF3528" w:rsidRDefault="00E11064" w:rsidP="00BF3528">
      <w:pPr>
        <w:pStyle w:val="ListParagraph"/>
        <w:numPr>
          <w:ilvl w:val="0"/>
          <w:numId w:val="1"/>
        </w:numPr>
        <w:ind w:left="714" w:hanging="357"/>
      </w:pPr>
      <w:r>
        <w:t xml:space="preserve">For 48 hours you should avoid exposure to UV light </w:t>
      </w:r>
      <w:r w:rsidR="00BF3528">
        <w:t>and heat i.e. sauna, steam, sun</w:t>
      </w:r>
      <w:r>
        <w:t>beds, hot showers, strenuous exercise etc, as t</w:t>
      </w:r>
      <w:r w:rsidR="00BF3528">
        <w:t>his may increase discomfort &amp; swelling.</w:t>
      </w:r>
    </w:p>
    <w:p w14:paraId="3DAEFE42" w14:textId="0AAF5AD1" w:rsidR="00BF3528" w:rsidRDefault="00E11064" w:rsidP="00BF3528">
      <w:pPr>
        <w:pStyle w:val="ListParagraph"/>
        <w:numPr>
          <w:ilvl w:val="0"/>
          <w:numId w:val="1"/>
        </w:numPr>
        <w:ind w:left="714" w:hanging="357"/>
      </w:pPr>
      <w:r>
        <w:t>Keep the area cool with a col</w:t>
      </w:r>
      <w:r>
        <w:t>d compress, but don’t app</w:t>
      </w:r>
      <w:r w:rsidR="00BF3528">
        <w:t>ly ice which can cause injury.</w:t>
      </w:r>
    </w:p>
    <w:p w14:paraId="4CD8753A" w14:textId="17400A30" w:rsidR="00BF3528" w:rsidRDefault="00E11064" w:rsidP="00BF3528">
      <w:pPr>
        <w:pStyle w:val="ListParagraph"/>
        <w:numPr>
          <w:ilvl w:val="0"/>
          <w:numId w:val="1"/>
        </w:numPr>
        <w:ind w:left="714" w:hanging="357"/>
      </w:pPr>
      <w:r>
        <w:t xml:space="preserve">Try to avoid unnecessary pressure over any areas treated, especially in the first 24 Hours. </w:t>
      </w:r>
    </w:p>
    <w:p w14:paraId="0D7688B4" w14:textId="5675878B" w:rsidR="00BF3528" w:rsidRDefault="00BF3528" w:rsidP="00BF3528">
      <w:pPr>
        <w:pStyle w:val="ListParagraph"/>
        <w:numPr>
          <w:ilvl w:val="0"/>
          <w:numId w:val="1"/>
        </w:numPr>
        <w:ind w:left="714" w:hanging="357"/>
      </w:pPr>
      <w:r>
        <w:t>Avoid facial massages or skin resurfacing until the area has healed fully.</w:t>
      </w:r>
    </w:p>
    <w:p w14:paraId="2069B737" w14:textId="639C0CF0" w:rsidR="00AB0696" w:rsidRDefault="00AB0696" w:rsidP="00AB0696">
      <w:pPr>
        <w:ind w:left="357"/>
        <w:jc w:val="center"/>
      </w:pPr>
      <w:r>
        <w:rPr>
          <w:rStyle w:val="IntenseEmphasis"/>
          <w:noProof/>
          <w:color w:val="4F6228" w:themeColor="accent3" w:themeShade="80"/>
          <w:lang w:val="en-GB"/>
        </w:rPr>
        <w:drawing>
          <wp:anchor distT="0" distB="0" distL="114300" distR="114300" simplePos="0" relativeHeight="251681792" behindDoc="0" locked="0" layoutInCell="1" allowOverlap="1" wp14:anchorId="40621B3E" wp14:editId="1E6F9AD2">
            <wp:simplePos x="0" y="0"/>
            <wp:positionH relativeFrom="column">
              <wp:posOffset>4133850</wp:posOffset>
            </wp:positionH>
            <wp:positionV relativeFrom="paragraph">
              <wp:posOffset>979170</wp:posOffset>
            </wp:positionV>
            <wp:extent cx="1801491" cy="15240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45" cy="155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70528" behindDoc="0" locked="0" layoutInCell="1" allowOverlap="1" wp14:anchorId="5468A40D" wp14:editId="75562C9A">
            <wp:simplePos x="0" y="0"/>
            <wp:positionH relativeFrom="column">
              <wp:posOffset>0</wp:posOffset>
            </wp:positionH>
            <wp:positionV relativeFrom="paragraph">
              <wp:posOffset>998220</wp:posOffset>
            </wp:positionV>
            <wp:extent cx="1895475" cy="16035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528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B8E359E" wp14:editId="27D8A9F0">
            <wp:simplePos x="0" y="0"/>
            <wp:positionH relativeFrom="column">
              <wp:posOffset>4105275</wp:posOffset>
            </wp:positionH>
            <wp:positionV relativeFrom="paragraph">
              <wp:posOffset>201930</wp:posOffset>
            </wp:positionV>
            <wp:extent cx="1298575" cy="1098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3528">
        <w:rPr>
          <w:noProof/>
          <w:lang w:val="en-GB"/>
        </w:rPr>
        <w:drawing>
          <wp:anchor distT="0" distB="0" distL="114300" distR="114300" simplePos="0" relativeHeight="251649024" behindDoc="0" locked="0" layoutInCell="1" allowOverlap="1" wp14:anchorId="05FBBC17" wp14:editId="772303C2">
            <wp:simplePos x="0" y="0"/>
            <wp:positionH relativeFrom="column">
              <wp:posOffset>742950</wp:posOffset>
            </wp:positionH>
            <wp:positionV relativeFrom="paragraph">
              <wp:posOffset>211455</wp:posOffset>
            </wp:positionV>
            <wp:extent cx="1298575" cy="10985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064" w:rsidRPr="00BF3528">
        <w:rPr>
          <w:rStyle w:val="IntenseEmphasis"/>
          <w:color w:val="4F6228" w:themeColor="accent3" w:themeShade="80"/>
        </w:rPr>
        <w:br/>
      </w:r>
      <w:r w:rsidR="00BF3528" w:rsidRPr="00BF3528">
        <w:rPr>
          <w:rStyle w:val="IntenseEmphasis"/>
          <w:color w:val="4F6228" w:themeColor="accent3" w:themeShade="80"/>
        </w:rPr>
        <w:t>Reduce the Chance of Infection</w:t>
      </w:r>
      <w:r w:rsidR="00E11064">
        <w:br/>
        <w:t xml:space="preserve">Reduce the risk of infection and reaction by not touching the area for 6 hours. </w:t>
      </w:r>
      <w:r w:rsidR="00E11064">
        <w:br/>
        <w:t>Do not apply make-up over injection points until the day after the procedure.</w:t>
      </w:r>
      <w:r w:rsidR="00E11064">
        <w:br/>
      </w:r>
      <w:r w:rsidR="00E11064">
        <w:br/>
      </w:r>
      <w:r w:rsidRPr="00AB0696">
        <w:rPr>
          <w:rStyle w:val="Strong"/>
          <w:sz w:val="32"/>
          <w:szCs w:val="32"/>
        </w:rPr>
        <w:t>When to Contact Me</w:t>
      </w:r>
      <w:r w:rsidR="00E11064" w:rsidRPr="00AB0696">
        <w:rPr>
          <w:rStyle w:val="Strong"/>
          <w:sz w:val="32"/>
          <w:szCs w:val="32"/>
        </w:rPr>
        <w:t>...</w:t>
      </w:r>
    </w:p>
    <w:p w14:paraId="00000003" w14:textId="565180C6" w:rsidR="000D6B9B" w:rsidRPr="00AB0696" w:rsidRDefault="00E058CE" w:rsidP="00AB0696">
      <w:pPr>
        <w:rPr>
          <w:color w:val="000000" w:themeColor="text1"/>
        </w:rPr>
      </w:pPr>
      <w:r>
        <w:rPr>
          <w:noProof/>
          <w:lang w:val="en-GB"/>
        </w:rPr>
        <w:drawing>
          <wp:anchor distT="0" distB="0" distL="114300" distR="114300" simplePos="0" relativeHeight="251713536" behindDoc="0" locked="0" layoutInCell="1" allowOverlap="1" wp14:anchorId="620354E3" wp14:editId="53B0C196">
            <wp:simplePos x="0" y="0"/>
            <wp:positionH relativeFrom="column">
              <wp:posOffset>3135630</wp:posOffset>
            </wp:positionH>
            <wp:positionV relativeFrom="paragraph">
              <wp:posOffset>2621280</wp:posOffset>
            </wp:positionV>
            <wp:extent cx="645795" cy="6457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d_Phone_Font-Awesome.svg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064">
        <w:t>Serious complications are rare, but it’s vital you seek urgent review</w:t>
      </w:r>
      <w:r w:rsidR="00E11064">
        <w:t xml:space="preserve"> if a</w:t>
      </w:r>
      <w:r w:rsidR="00AB0696">
        <w:t xml:space="preserve">nything like this occurs: </w:t>
      </w:r>
      <w:r w:rsidR="00AB0696">
        <w:br/>
        <w:t>*If y</w:t>
      </w:r>
      <w:r w:rsidR="00E11064">
        <w:t>ou experience any swelling, puffiness or lumpiness which does not fade in the firs</w:t>
      </w:r>
      <w:r w:rsidR="00AB0696">
        <w:t xml:space="preserve">t week with a gentle massage. </w:t>
      </w:r>
      <w:r w:rsidR="00AB0696">
        <w:br/>
        <w:t>*</w:t>
      </w:r>
      <w:r w:rsidR="00E11064">
        <w:t>The filler changes texture and becomes hard, nodular or lumpy, especially if there is redness or tenderne</w:t>
      </w:r>
      <w:r w:rsidR="00E11064">
        <w:t xml:space="preserve">ss after 48 hours.  All these symptoms </w:t>
      </w:r>
      <w:r w:rsidR="003225B8">
        <w:t>may indicate a need to see me.</w:t>
      </w:r>
      <w:r w:rsidR="00E11064">
        <w:br/>
      </w:r>
      <w:r w:rsidR="00E11064">
        <w:br/>
      </w:r>
      <w:r w:rsidR="00AB0696" w:rsidRPr="00AB0696">
        <w:rPr>
          <w:b/>
          <w:sz w:val="24"/>
          <w:szCs w:val="24"/>
        </w:rPr>
        <w:t xml:space="preserve">IMPORTANT: </w:t>
      </w:r>
      <w:r w:rsidR="00AB0696">
        <w:rPr>
          <w:b/>
          <w:sz w:val="24"/>
          <w:szCs w:val="24"/>
        </w:rPr>
        <w:t>Contact me</w:t>
      </w:r>
      <w:r w:rsidR="00E11064" w:rsidRPr="00AB0696">
        <w:rPr>
          <w:b/>
          <w:sz w:val="24"/>
          <w:szCs w:val="24"/>
        </w:rPr>
        <w:t xml:space="preserve"> immediately if you have symp</w:t>
      </w:r>
      <w:r w:rsidR="00AB0696">
        <w:rPr>
          <w:b/>
          <w:sz w:val="24"/>
          <w:szCs w:val="24"/>
        </w:rPr>
        <w:t xml:space="preserve">toms of a blocked blood vessel.  </w:t>
      </w:r>
      <w:r w:rsidR="00E11064">
        <w:t>If you develop increasing pain near or above the site of injection which is g</w:t>
      </w:r>
      <w:r w:rsidR="00E11064">
        <w:t xml:space="preserve">etting worse over time, especially if associated with a pale area of skin indicating a lack of blood flow you should contact us straight away.  </w:t>
      </w:r>
      <w:r w:rsidR="00E11064" w:rsidRPr="00AB0696">
        <w:rPr>
          <w:color w:val="C00000"/>
        </w:rPr>
        <w:t>In rare cases, an urgent reversal or other medical interventions may be required immediately to prevent things g</w:t>
      </w:r>
      <w:r w:rsidR="00E11064" w:rsidRPr="00AB0696">
        <w:rPr>
          <w:color w:val="C00000"/>
        </w:rPr>
        <w:t>etting worse.  If we are unreachable for any reason attendance at acci</w:t>
      </w:r>
      <w:r w:rsidR="00AB0696">
        <w:rPr>
          <w:color w:val="C00000"/>
        </w:rPr>
        <w:t>dent and emergency is advised</w:t>
      </w:r>
      <w:r w:rsidR="00E11064" w:rsidRPr="00AB0696">
        <w:rPr>
          <w:color w:val="C00000"/>
        </w:rPr>
        <w:t>.</w:t>
      </w:r>
      <w:r w:rsidR="00AB0696">
        <w:rPr>
          <w:color w:val="C00000"/>
        </w:rPr>
        <w:t xml:space="preserve">  </w:t>
      </w:r>
      <w:r w:rsidR="00AB0696" w:rsidRPr="00AB0696">
        <w:rPr>
          <w:color w:val="000000" w:themeColor="text1"/>
        </w:rPr>
        <w:t>Make contact with me as soon as possible so I can advise what intervention is required.</w:t>
      </w:r>
    </w:p>
    <w:sectPr w:rsidR="000D6B9B" w:rsidRPr="00AB069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099F7" w14:textId="77777777" w:rsidR="00E11064" w:rsidRDefault="00E11064" w:rsidP="009E611D">
      <w:pPr>
        <w:spacing w:line="240" w:lineRule="auto"/>
      </w:pPr>
      <w:r>
        <w:separator/>
      </w:r>
    </w:p>
  </w:endnote>
  <w:endnote w:type="continuationSeparator" w:id="0">
    <w:p w14:paraId="77E93BBF" w14:textId="77777777" w:rsidR="00E11064" w:rsidRDefault="00E11064" w:rsidP="009E6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00A" w14:textId="17F21CAD" w:rsidR="003225B8" w:rsidRDefault="00E058CE">
    <w:pPr>
      <w:pStyle w:val="Footer"/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42E7AC" wp14:editId="27BE8E9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63309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633095"/>
                        <a:chOff x="0" y="0"/>
                        <a:chExt cx="6172200" cy="6330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7F154" w14:textId="364DF28A" w:rsidR="00E058CE" w:rsidRDefault="00E058CE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E058CE">
                                  <w:rPr>
                                    <w:caps/>
                                    <w:color w:val="000000" w:themeColor="text1"/>
                                    <w:sz w:val="72"/>
                                    <w:szCs w:val="72"/>
                                    <w:lang w:val="en-GB"/>
                                  </w:rPr>
                                  <w:t>07775561264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42E7AC" id="Group 164" o:spid="_x0000_s1027" style="position:absolute;margin-left:434.8pt;margin-top:0;width:486pt;height:49.85pt;z-index:251661312;mso-position-horizontal:right;mso-position-horizontal-relative:page;mso-position-vertical:center;mso-position-vertical-relative:bottom-margin-area" coordsize="61722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">
              <v:rect id="Rectangle 165" o:spid="_x0000_s1028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6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59F7F154" w14:textId="364DF28A" w:rsidR="00E058CE" w:rsidRDefault="00E058CE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000000" w:themeColor="text1"/>
                            <w:sz w:val="72"/>
                            <w:szCs w:val="72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E058CE">
                            <w:rPr>
                              <w:caps/>
                              <w:color w:val="000000" w:themeColor="text1"/>
                              <w:sz w:val="72"/>
                              <w:szCs w:val="72"/>
                              <w:lang w:val="en-GB"/>
                            </w:rPr>
                            <w:t>07775561264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09E33" w14:textId="77777777" w:rsidR="00E11064" w:rsidRDefault="00E11064" w:rsidP="009E611D">
      <w:pPr>
        <w:spacing w:line="240" w:lineRule="auto"/>
      </w:pPr>
      <w:r>
        <w:separator/>
      </w:r>
    </w:p>
  </w:footnote>
  <w:footnote w:type="continuationSeparator" w:id="0">
    <w:p w14:paraId="03E7DE27" w14:textId="77777777" w:rsidR="00E11064" w:rsidRDefault="00E11064" w:rsidP="009E6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BE30E" w14:textId="6D0A2077" w:rsidR="009E611D" w:rsidRDefault="009E611D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8C6446" wp14:editId="7FEF9E5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79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BFEAA" w14:textId="559CE1E4" w:rsidR="009E611D" w:rsidRDefault="009E611D" w:rsidP="009E611D">
                          <w:pPr>
                            <w:pStyle w:val="ListParagraph"/>
                            <w:jc w:val="center"/>
                          </w:pPr>
                          <w:r w:rsidRPr="009E611D">
                            <w:rPr>
                              <w:sz w:val="56"/>
                              <w:szCs w:val="56"/>
                            </w:rPr>
                            <w:t>AFTERCARE</w:t>
                          </w:r>
                          <w:r w:rsidRPr="009E611D">
                            <w:t xml:space="preserve"> &amp; ADVICE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8C644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" o:allowoverlap="f" fillcolor="white [3201]" strokecolor="#9bbb59 [3206]" strokeweight="2pt">
              <v:textbox style="mso-fit-shape-to-text:t">
                <w:txbxContent>
                  <w:p w14:paraId="750BFEAA" w14:textId="559CE1E4" w:rsidR="009E611D" w:rsidRDefault="009E611D" w:rsidP="009E611D">
                    <w:pPr>
                      <w:pStyle w:val="ListParagraph"/>
                      <w:jc w:val="center"/>
                    </w:pPr>
                    <w:r w:rsidRPr="009E611D">
                      <w:rPr>
                        <w:sz w:val="56"/>
                        <w:szCs w:val="56"/>
                      </w:rPr>
                      <w:t>AFTERCARE</w:t>
                    </w:r>
                    <w:r w:rsidRPr="009E611D">
                      <w:t xml:space="preserve"> &amp; ADVICE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C7AEE"/>
    <w:multiLevelType w:val="hybridMultilevel"/>
    <w:tmpl w:val="535C81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9B"/>
    <w:rsid w:val="000D6B9B"/>
    <w:rsid w:val="003225B8"/>
    <w:rsid w:val="009E611D"/>
    <w:rsid w:val="00AB0696"/>
    <w:rsid w:val="00BF3528"/>
    <w:rsid w:val="00E058CE"/>
    <w:rsid w:val="00E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25350-5331-4C0A-9E87-9D17BC5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E61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1D"/>
  </w:style>
  <w:style w:type="paragraph" w:styleId="Footer">
    <w:name w:val="footer"/>
    <w:basedOn w:val="Normal"/>
    <w:link w:val="FooterChar"/>
    <w:uiPriority w:val="99"/>
    <w:unhideWhenUsed/>
    <w:rsid w:val="009E61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1D"/>
  </w:style>
  <w:style w:type="paragraph" w:styleId="ListParagraph">
    <w:name w:val="List Paragraph"/>
    <w:basedOn w:val="Normal"/>
    <w:uiPriority w:val="34"/>
    <w:qFormat/>
    <w:rsid w:val="009E6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11D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0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EED9-5BB7-4ED1-9C53-094686E2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07775561264</dc:title>
  <dc:creator>office1</dc:creator>
  <cp:lastModifiedBy>office</cp:lastModifiedBy>
  <cp:revision>2</cp:revision>
  <dcterms:created xsi:type="dcterms:W3CDTF">2019-05-09T12:25:00Z</dcterms:created>
  <dcterms:modified xsi:type="dcterms:W3CDTF">2019-05-09T12:25:00Z</dcterms:modified>
</cp:coreProperties>
</file>